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B7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执法事项清单公示</w:t>
      </w:r>
      <w:bookmarkStart w:id="0" w:name="_GoBack"/>
      <w:bookmarkEnd w:id="0"/>
    </w:p>
    <w:tbl>
      <w:tblPr>
        <w:tblStyle w:val="6"/>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8"/>
      </w:tblGrid>
      <w:tr w14:paraId="0A9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28" w:type="dxa"/>
            <w:tcBorders>
              <w:top w:val="nil"/>
              <w:left w:val="nil"/>
              <w:bottom w:val="single" w:color="auto" w:sz="4" w:space="0"/>
              <w:right w:val="nil"/>
            </w:tcBorders>
          </w:tcPr>
          <w:p w14:paraId="0734AE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vertAlign w:val="baseline"/>
                <w:lang w:val="en-US" w:eastAsia="zh-CN"/>
              </w:rPr>
            </w:pPr>
            <w:r>
              <w:rPr>
                <w:rFonts w:hint="eastAsia" w:ascii="仿宋_GB2312" w:hAnsi="仿宋_GB2312" w:eastAsia="仿宋_GB2312" w:cs="仿宋_GB2312"/>
                <w:b/>
                <w:bCs/>
                <w:sz w:val="32"/>
                <w:szCs w:val="32"/>
                <w:vertAlign w:val="baseline"/>
                <w:lang w:val="en-US" w:eastAsia="zh-CN"/>
              </w:rPr>
              <w:t>第五师双河市商务局行政执法事项清单</w:t>
            </w:r>
          </w:p>
        </w:tc>
      </w:tr>
    </w:tbl>
    <w:tbl>
      <w:tblPr>
        <w:tblStyle w:val="5"/>
        <w:tblW w:w="140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27"/>
        <w:gridCol w:w="1035"/>
        <w:gridCol w:w="3555"/>
        <w:gridCol w:w="8911"/>
      </w:tblGrid>
      <w:tr w14:paraId="7548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49" w:hRule="atLeast"/>
          <w:tblHeader/>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DE0F">
            <w:pPr>
              <w:keepNext w:val="0"/>
              <w:keepLines w:val="0"/>
              <w:widowControl/>
              <w:suppressLineNumbers w:val="0"/>
              <w:snapToGrid w:val="0"/>
              <w:jc w:val="center"/>
              <w:textAlignment w:val="center"/>
              <w:rPr>
                <w:rFonts w:ascii="黑体" w:hAnsi="宋体" w:eastAsia="黑体" w:cs="黑体"/>
                <w:b/>
                <w:i w:val="0"/>
                <w:iCs w:val="0"/>
                <w:color w:val="000000"/>
                <w:sz w:val="22"/>
                <w:szCs w:val="22"/>
                <w:u w:val="none"/>
              </w:rPr>
            </w:pPr>
            <w:r>
              <w:rPr>
                <w:rFonts w:hint="eastAsia" w:ascii="黑体" w:hAnsi="宋体" w:eastAsia="黑体" w:cs="黑体"/>
                <w:b/>
                <w:i w:val="0"/>
                <w:iCs w:val="0"/>
                <w:color w:val="000000"/>
                <w:kern w:val="0"/>
                <w:sz w:val="22"/>
                <w:szCs w:val="22"/>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F19C">
            <w:pPr>
              <w:keepNext w:val="0"/>
              <w:keepLines w:val="0"/>
              <w:widowControl/>
              <w:suppressLineNumbers w:val="0"/>
              <w:snapToGrid w:val="0"/>
              <w:jc w:val="center"/>
              <w:textAlignment w:val="center"/>
              <w:rPr>
                <w:rFonts w:hint="eastAsia" w:ascii="黑体" w:hAnsi="宋体" w:eastAsia="黑体" w:cs="黑体"/>
                <w:b/>
                <w:i w:val="0"/>
                <w:iCs w:val="0"/>
                <w:color w:val="000000"/>
                <w:sz w:val="22"/>
                <w:szCs w:val="22"/>
                <w:u w:val="none"/>
              </w:rPr>
            </w:pPr>
            <w:r>
              <w:rPr>
                <w:rFonts w:hint="eastAsia" w:ascii="黑体" w:hAnsi="宋体" w:eastAsia="黑体" w:cs="黑体"/>
                <w:b/>
                <w:i w:val="0"/>
                <w:iCs w:val="0"/>
                <w:color w:val="000000"/>
                <w:kern w:val="0"/>
                <w:sz w:val="22"/>
                <w:szCs w:val="22"/>
                <w:u w:val="none"/>
                <w:lang w:val="en-US" w:eastAsia="zh-CN" w:bidi="ar"/>
              </w:rPr>
              <w:t>职权类型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D4E">
            <w:pPr>
              <w:keepNext w:val="0"/>
              <w:keepLines w:val="0"/>
              <w:widowControl/>
              <w:suppressLineNumbers w:val="0"/>
              <w:snapToGrid w:val="0"/>
              <w:jc w:val="center"/>
              <w:textAlignment w:val="center"/>
              <w:rPr>
                <w:rFonts w:hint="eastAsia" w:ascii="黑体" w:hAnsi="宋体" w:eastAsia="黑体" w:cs="黑体"/>
                <w:b/>
                <w:i w:val="0"/>
                <w:iCs w:val="0"/>
                <w:color w:val="000000"/>
                <w:sz w:val="22"/>
                <w:szCs w:val="22"/>
                <w:u w:val="none"/>
              </w:rPr>
            </w:pPr>
            <w:r>
              <w:rPr>
                <w:rFonts w:hint="eastAsia" w:ascii="黑体" w:hAnsi="宋体" w:eastAsia="黑体" w:cs="黑体"/>
                <w:b/>
                <w:i w:val="0"/>
                <w:iCs w:val="0"/>
                <w:color w:val="000000"/>
                <w:kern w:val="0"/>
                <w:sz w:val="22"/>
                <w:szCs w:val="22"/>
                <w:u w:val="none"/>
                <w:lang w:val="en-US" w:eastAsia="zh-CN" w:bidi="ar"/>
              </w:rPr>
              <w:t>职权名称</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75A">
            <w:pPr>
              <w:keepNext w:val="0"/>
              <w:keepLines w:val="0"/>
              <w:widowControl/>
              <w:suppressLineNumbers w:val="0"/>
              <w:snapToGrid w:val="0"/>
              <w:jc w:val="center"/>
              <w:textAlignment w:val="center"/>
              <w:rPr>
                <w:rFonts w:hint="eastAsia" w:ascii="黑体" w:hAnsi="宋体" w:eastAsia="黑体" w:cs="黑体"/>
                <w:b/>
                <w:i w:val="0"/>
                <w:iCs w:val="0"/>
                <w:color w:val="000000"/>
                <w:sz w:val="22"/>
                <w:szCs w:val="22"/>
                <w:u w:val="none"/>
              </w:rPr>
            </w:pPr>
            <w:r>
              <w:rPr>
                <w:rFonts w:hint="eastAsia" w:ascii="黑体" w:hAnsi="宋体" w:eastAsia="黑体" w:cs="黑体"/>
                <w:b/>
                <w:i w:val="0"/>
                <w:iCs w:val="0"/>
                <w:color w:val="000000"/>
                <w:kern w:val="0"/>
                <w:sz w:val="22"/>
                <w:szCs w:val="22"/>
                <w:u w:val="none"/>
                <w:lang w:val="en-US" w:eastAsia="zh-CN" w:bidi="ar"/>
              </w:rPr>
              <w:t>职权依据</w:t>
            </w:r>
          </w:p>
        </w:tc>
      </w:tr>
      <w:tr w14:paraId="513B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9FE">
            <w:pPr>
              <w:keepNext w:val="0"/>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4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7B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对商品零售场所塑料购物袋有偿使用过程中的经营行为的监督检查</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4B4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【规章】《商品零售场所塑料购物袋有偿使用管理办法》（2018年）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商务主管部门、价格主管部门、工商行政管理部门依照有关法律法规，在各自职责范围内对商品零售场所塑料购物袋有偿使用过程中的经营行为进行监督管理。</w:t>
            </w:r>
          </w:p>
        </w:tc>
      </w:tr>
      <w:tr w14:paraId="5F8C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92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F3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D5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对二手车市场的监督检查</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27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【规章】《二手车流通管理办法》（2017年）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十五条  商务主管部门、工商行政管理部门应当在各自的职责范围内采取有效措施，加强对二手车交易市场经营者和经营主体的监督管理，依法查处违法违规行为，维护市场秩序，保护消费者的合法权益。</w:t>
            </w:r>
          </w:p>
        </w:tc>
      </w:tr>
      <w:tr w14:paraId="1EAA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27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3D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A6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对易制毒化学品生产、经营、购买、运输、价格以及进口、出口的监督检查</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C5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【行政法规】《易制毒化学品管理条例》（2018年）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第三十二条第一款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【规章】《易制毒化学品购销和运输管理办法》（2006年）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第二十六条第一款  县级以上人民政府公安机关应当加强对易制毒化学品购销和运输等情况的监督检查，有关单位和个人应当积极配合。对发现非法购销和运输行为的，公安机关应当依法查处。</w:t>
            </w:r>
          </w:p>
        </w:tc>
      </w:tr>
      <w:tr w14:paraId="583B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13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DCC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EF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对报废机动车回收企业的监督检查</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0B1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tc>
      </w:tr>
      <w:tr w14:paraId="60DC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9FF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B80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0D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对易制毒化学品进出口的监督检查</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EC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【规章】《易制毒化学品进出口管理规定》（2015年）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商务部负责全国易制毒化学品的进出口管理工作。国务院其他部门在各自职责范围内负责有关管理工作。 各省、自治区、直辖市及计划单列市商务主管部门（以下统称省级商务主管部门）负责本地区易制毒化学品进出口管理工作。同时接受商务部委托负责本地区易制毒化学品进出口许可初审及部分易制毒化学品进出口许可工作。 县级以上商务主管部门负责本地区易制毒化学品进出口监督检查工作。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第四十二条  县级以上商务主管部门对经营者进行监督检查时，可以依法查看现场、查阅和复制有关资料、记录有关情况、扣押相关的证据材料和物品；必要时，可以临时查封有关场所。 有关单位和个人应当及时如实提供有关情况和材料、物品，不得拒绝或隐匿。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第五十条  经营者或者个人拒不接受商务主管部门监督检查的，商务部可责令改正，对直接负责的主管人员以及其他直接责任人员给予警告；情节严重的，对单位处1万元以上5万元以下罚款，对直接负责的主管人员以及其他直接责任人员处1000元以上5000元以下罚款。</w:t>
            </w:r>
          </w:p>
        </w:tc>
      </w:tr>
      <w:tr w14:paraId="757D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8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BC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FB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对汽车销售及其相关服务活动的检查</w:t>
            </w:r>
          </w:p>
        </w:tc>
        <w:tc>
          <w:tcPr>
            <w:tcW w:w="8911" w:type="dxa"/>
            <w:tcBorders>
              <w:top w:val="nil"/>
              <w:left w:val="single" w:color="000000" w:sz="4" w:space="0"/>
              <w:bottom w:val="single" w:color="000000" w:sz="4" w:space="0"/>
              <w:right w:val="single" w:color="000000" w:sz="4" w:space="0"/>
            </w:tcBorders>
            <w:shd w:val="clear" w:color="auto" w:fill="auto"/>
            <w:vAlign w:val="center"/>
          </w:tcPr>
          <w:p w14:paraId="4AB5E5E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第二十九条  县级以上地方商务主管部门应当依据职责，采取“双随机”办法对汽车销售及其相关服务活动实施日常监督检查。监督检查可以采取下列措施：（一）进入供应商、经销商从事经营活动的场所进行现场检查；（二）询问与监督检查事项有关的单位和个人，要求其说明情况；（三）查阅、复制有关文件、资料，检查相关数据信息系统及复制相关信息数据；（四）依据国家有关规定采取的其他措施。”</w:t>
            </w:r>
          </w:p>
        </w:tc>
      </w:tr>
      <w:tr w14:paraId="477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42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4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行政强制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FB9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对不符合安全要求的食品、认证产品等查封、扣押及对场所进行封存</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D52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第十五条  农业、卫生、质检、商务、工商、药品等监督管理部门履行各自产品安全监督管理职责，有下列职权：（一）进入生产经营场所实施现场检查；（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tc>
      </w:tr>
      <w:tr w14:paraId="4DC6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D25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4D1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行政强制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20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查封非法生产、经营、购买、运输、走私的易制毒化学品进行扣押、没收，对有关场所</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5EF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【法律】《中华人民共和国治安管理处罚法》（2013年）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第八十九条  公安机关办理治安案件，对与案件有关的需要作为证据的物品，可以扣押。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【行政法规】《易制毒化学品管理条例》（2018年）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第三十二条第一款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第二款  前款规定的行政主管部门在进行易制毒化学品监督检查时，可以依法查看现场、查阅和复制有关资料、记录有关情况、扣押相关的证据材料和违法物品；必要时，可以临时查封有关场所。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【规章】《易制毒化学品购销和运输管理办法》（2006年）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第二十六条第一款  县级以上人民政府公安机关应当加强对易制毒化学品购销和运输等情况的监督检查，有关单位和个人应当积极配合。对发现非法购销和运输行为的，公安机关应当依法查处。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第二款  公安机关在进行易制毒化学品监督检查时，可以依法查看现场、查阅和复制有关资料、记录有关情况、扣押相关的证据材料和违法物品；必要时，可以临时查封有关场所。</w:t>
            </w:r>
          </w:p>
        </w:tc>
      </w:tr>
      <w:tr w14:paraId="4740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C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E5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行政强制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D2B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对易制毒化学品进出口相关证据材料的扣押、违法物品和有关场所的强制查封</w:t>
            </w:r>
          </w:p>
        </w:tc>
        <w:tc>
          <w:tcPr>
            <w:tcW w:w="8911" w:type="dxa"/>
            <w:tcBorders>
              <w:top w:val="nil"/>
              <w:left w:val="single" w:color="000000" w:sz="4" w:space="0"/>
              <w:bottom w:val="single" w:color="000000" w:sz="4" w:space="0"/>
              <w:right w:val="single" w:color="000000" w:sz="4" w:space="0"/>
            </w:tcBorders>
            <w:shd w:val="clear" w:color="auto" w:fill="auto"/>
            <w:vAlign w:val="center"/>
          </w:tcPr>
          <w:p w14:paraId="30BACD6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【行政法规】《易制毒化学品管理条例》（2018年）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前款规定的行政主管部门在进行易制毒化学品监督检查时，可以依法查看现场、查阅和复制有关资料、记录有关情况、扣押相关的证据材料和违法物品；必要时，可以临时查封有关场所。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被检查的单位或者个人应当如实提供有关情况和材料、物品，不得拒绝或者隐匿。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【行政法规】《易制毒化学品进出口管理规定》（（2015年）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第四十一条  县级以上商务主管部门应当按照本规定和其他有关法律、法规规定，严格履行对本地区易制毒化学品进出口的监督检查职责，依法查处违法行为。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第四十二条  县级以上商务主管部门对经营者进行监督检查时，可以依法查看现场、查阅和复制有关资料、记录有关情况、扣押相关的证据材料和物品；必要时，可以临时查封有关场所。</w:t>
            </w:r>
          </w:p>
        </w:tc>
      </w:tr>
      <w:tr w14:paraId="4CBF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02EF">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3C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8C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对药品、医疗器械、化妆品生产企业和销售者发现产品存在安全隐患，不履行通知、报告、主动召回义务的处罚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0D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第九条第二款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r>
      <w:tr w14:paraId="459A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689">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8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85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对生产药品、医疗器械、化妆品产品所使用的原料、辅料、添加剂，不符合法律、行政法规的规定和国家强制性标准的处罚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556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第四条第二款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r>
      <w:tr w14:paraId="14C4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E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4D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6E4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对药品、医疗器械、化妆品生产、经营者不按照法定条件、要求从事生产经营活动或者生产、销售不符合法定要求产品的处罚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393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tc>
      </w:tr>
      <w:tr w14:paraId="2111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56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E7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B2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对生产企业和销售者发现产品存在安全隐患，不履行通知、报告、主动召回义务的处罚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E4B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【行政法规】《乳品质量安全监督管理条例》（2008年）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第五十六条  乳制品生产企业违反本条例第三十六条的规定，对不符合乳品质量安全国家标准、存在危害人体健康和生命安全或者可能危害婴幼儿身体健康和生长发育的乳制品，不停止生产、不召回的，由质量监督部门责令停止生产、召回；拒不停止生产、拒不召回的，没收其违法所得、违法乳制品和相关的工具、设备等物品，并处违法乳制品货值金额１５倍以上３０倍以下罚款，由发证机关吊销许可证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第五十七条  乳制品销售者违反本条例第四十二条的规定，对不符合乳品质量安全国家标准、存在危害人体健康和生命安全或者可能危害婴幼儿身体健康和生长发育的乳制品，不停止销售、不追回的，由工商行政管理部门责令停止销售、追回；拒不停止销售、拒不追回的，没收其违法所得、违法乳制品和相关的工具、设备等物品，并处违法乳制品货值金额１５倍以上３０倍以下罚款，由发证机关吊销许可证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【行政法规】《国务院关于加强食品等产品安全监督管理的特别规定》（2007年）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【规章】《食品召回管理办法》（2020年）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食品药品监督管理部门给予警告，并处一万元以上三万元以下罚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第三十九条  食品经营者违反本办法第十九条的规定，不配合食品生产者召回不安全食品的，由食品药品监督管理部门给予警告，并处五千元以上三万元以下罚款。</w:t>
            </w:r>
          </w:p>
        </w:tc>
      </w:tr>
      <w:tr w14:paraId="6D3E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0BF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58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CA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对生产产品所使用的原料、辅料、添加剂、农业投入品，不符合法律、行政法规的规定和国家强制性标准的处罚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2A2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【行政法规】《国务院关于加强食品等产品安全监督管理的特别规定》（2007年）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生产者生产产品所使用的原料、辅料、添加剂、农业投入品，应当符合法律、行政法规的规定和国家强制性标准。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r>
      <w:tr w14:paraId="04EE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00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A9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281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对零售商供应商从事不公平交易或妨碍公平竞争行为的处罚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C38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【规章】《零售商供应商公平交易管理办法》（2006年）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第二十一条  各地商务、价格、税务、工商等部门依照法律法规及本办法，在各自的职责范围内对本办法规定的行为进行监督管理。对涉嫌犯罪的，由公安机关依法予以查处。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r>
      <w:tr w14:paraId="605E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C30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02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B87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对零售商违规促销行为的处罚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9B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【规章】《零售商促销行为管理办法》（2006年）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第二十一条  各地商务、价格、税务、工商等部门依照法律法规及有关规定，在各自职责范围内对促销行为进行监督管理。对涉嫌犯罪的，由公安机关依法予以查处。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三条“零售商违反本办法规定，法律法规有规定的，从其规定；没有规定的，责令改正，有违法所得的，可处违法所得三倍以下罚款，但最高不超过三万元；没有违法所得的，可处一万元以下罚款；并可予以公告。</w:t>
            </w:r>
          </w:p>
        </w:tc>
      </w:tr>
      <w:tr w14:paraId="4F97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B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8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9DC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对家庭服务机构违规未公开服务项目、收费标准和投诉监督电话行为的处罚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69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【行政法规】《家庭服务业管理暂行办法》(2013年)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第三十二条  家庭服务机构违反本办法第九条规定，未公开服务项目、收费标准和投诉监督电话的，由商务主管部门责令改正；拒不改正的，可处5000元以下罚款。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第九条  家庭服务机构应在经营场所醒目位置悬挂有关证照，公开服务项目、收费标准和投诉监督电话。</w:t>
            </w:r>
          </w:p>
        </w:tc>
      </w:tr>
      <w:tr w14:paraId="6BEB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46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AF6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24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对外商投资企业或其投资者阻挠商务主管部门监督检查的处罚</w:t>
            </w:r>
          </w:p>
        </w:tc>
        <w:tc>
          <w:tcPr>
            <w:tcW w:w="8911" w:type="dxa"/>
            <w:tcBorders>
              <w:top w:val="single" w:color="000000" w:sz="4" w:space="0"/>
              <w:left w:val="single" w:color="000000" w:sz="4" w:space="0"/>
              <w:bottom w:val="nil"/>
              <w:right w:val="single" w:color="000000" w:sz="4" w:space="0"/>
            </w:tcBorders>
            <w:shd w:val="clear" w:color="auto" w:fill="auto"/>
            <w:vAlign w:val="center"/>
          </w:tcPr>
          <w:p w14:paraId="02BB6D6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【行政法规】《外商投资企业设立及变更备案管理暂行办法》(2018年)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第二十七条  外商投资企业或其投资者逃避、拒绝或以其他方式阻挠商务主管部门监督检查的，由商务主管部门责令改正，可处1万元以下的罚款。</w:t>
            </w:r>
          </w:p>
        </w:tc>
      </w:tr>
      <w:tr w14:paraId="105F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ED5">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7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6F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对家庭服务机构未按要求提供信息行为的处罚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44C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【规章】《家庭服务业管理暂行办法》(2013年)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第十一条  家庭服务机构应按照县级以上商务主管部门要求及时准确地提供经营档案信息。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第二十六条  商务部建立家庭服务业信息报送系统。家庭服务机构应按要求及时报送经营情况信息，具体报送内容由商务部另行规定。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第三十四条  家庭服务机构违反本办法第十一条、第二十六条规定，未按要求提供信息的，由商务主管部门责令改正；拒不改正的，可处1万元以下罚款。</w:t>
            </w:r>
          </w:p>
        </w:tc>
      </w:tr>
      <w:tr w14:paraId="2E9B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8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D8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37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对单用途商业预付卡发卡企业未按规定备案的处罚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DD8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第三十六条  发卡企业违反本办法第七条规定的，由违法行为发生地县级以上地方人民政府商务主管部门责令限期改正；逾期仍不改正的，处以1万元以上3万元以下罚款。</w:t>
            </w:r>
          </w:p>
        </w:tc>
      </w:tr>
      <w:tr w14:paraId="30FE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6A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9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660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对发卡企业或售卡企业未按规定履行提示或告知义务的处罚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169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第十四条  发卡企业或售卡企业应公示或向购卡人提供单用途卡章程，并应购卡人要求签订购卡协议。发卡企业或售卡企业应履行提示告知义务，确保购卡人知晓并认可单用途卡章程或协议内容。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  发卡企业或售卡企业违反本办法第十四条至第二十二条规定的，由违法行为发生地县级以上地方人民政府商务主管部门责令限期改正；逾期仍不改正的，处以1万元以上3万元以下罚款。</w:t>
            </w:r>
          </w:p>
        </w:tc>
      </w:tr>
      <w:tr w14:paraId="17F1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33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3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5AD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对发卡企业或售卡企业未按规定保存购卡人的登记信息5年以上的处罚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83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第十六条  发卡企业和售卡企业应保存购卡人的登记信息5年以上。发卡企业和售卡企业应对购卡人及其代理人的身份信息和交易信息保密，除法律另有规定外，不得向第三方提供。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第三十七条第一款    发卡企业或售卡企业违反本办法第十四条至第二十二条规定的，由违法行为发生地县级以上地方人民政府商务主管部门责令限期改正；逾期仍不改正的，处以1万元以上3万元以下罚款。</w:t>
            </w:r>
          </w:p>
        </w:tc>
      </w:tr>
      <w:tr w14:paraId="3028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1B5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5F2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76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对发卡企业或售卡企业对使用单用途预付卡购买商品后退货的，未执行资金退卡规定的处罚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B8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第二十条  使用单用途卡购买商品后需要退货的，发卡企业或受理企业应将资金退至原卡。原单用途卡不存在或退货后卡内资金余额超过单用途卡限额的，应退回至持卡人在同一发卡企业的同类单用途卡内。退货金额不足100元（含）的，可支付现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第三十七条第一款    发卡企业或售卡企业违反本办法第十四条至第二十二条规定的，由违法行为发生地县级以上地方人民政府商务主管部门责令限期改正；逾期仍不改正的，处以1万元以上3万元以下罚款。</w:t>
            </w:r>
          </w:p>
        </w:tc>
      </w:tr>
      <w:tr w14:paraId="20BE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9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C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56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对发卡企业或售卡企业未依单用途预付卡章程或协议约定提供退卡服务并按规定留存有关信息的处罚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2D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第二十一条  发卡企业或售卡企业应依单用途卡章程或协议约定，提供退卡服务。办理退卡时，发卡企业或售卡企业应要求退卡人出示有效身份证件，并留存退卡人姓名、有效身份证件号码、退卡卡号、金额等信息。发卡企业或售卡企业应将资金退至与退卡人同名的银行账户内，并留存银行账户信息。卡内资金余额不足100元（含）的，可支付现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第三十七条第一款    发卡企业或售卡企业违反本办法第十四条至第二十二条规定的，由违法行为发生地县级以上地方人民政府商务主管部门责令限期改正；逾期仍不改正的，处以1万元以上3万元以下罚款。</w:t>
            </w:r>
          </w:p>
        </w:tc>
      </w:tr>
      <w:tr w14:paraId="5C4D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96A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274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E07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对发卡企业或售卡企业终止兑付未到期单用途卡，未按规定提供免费退卡服务或未履行公示义务的处罚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E96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第二十二条  发卡企业终止兑付未到期单用途卡的，发卡企业和售卡企业应向持卡人提供免费退卡服务，并在终止兑付日前至少30日在备案机关指定的媒体上进行公示。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第三十七条第一款    发卡企业或售卡企业违反本办法第十四条至第二十二条规定的，由违法行为发生地县级以上地方人民政府商务主管部门责令限期改正；逾期仍不改正的，处以1万元以上3万元以下罚款。</w:t>
            </w:r>
          </w:p>
        </w:tc>
      </w:tr>
      <w:tr w14:paraId="13C5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93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C1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4C1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对发卡企业预收资金余额超过规定比例的处罚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208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第三十七条第二款    发卡企业违反本办法第二十四条至第二十七条、第三十一条规定的，由备案机关责令限期改正；逾期仍不改正的，处以1万元以上3万元以下罚款。</w:t>
            </w:r>
          </w:p>
        </w:tc>
      </w:tr>
      <w:tr w14:paraId="357D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55F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7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0A5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对发卡企业未实行资金存管制度，以及存管资金低于规定比例的处罚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97F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第三十七条第二款    发卡企业违反本办法第二十四条至第二十七条、第三十一条规定的，由备案机关责令限期改正；逾期仍不改正的，处以1万元以上3万元以下罚款。</w:t>
            </w:r>
          </w:p>
        </w:tc>
      </w:tr>
      <w:tr w14:paraId="1E6C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52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AA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B8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对发卡企业未按规定确定资金存管账户，以及未与存管资金银行签订存管协议的处罚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FF1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第二十七条  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第三十七条第二款    发卡企业违反本办法第二十四条至第二十七条、第三十一条规定的，由备案机关责令限期改正；逾期仍不改正的，处以1万元以上3万元以下罚款。</w:t>
            </w:r>
          </w:p>
        </w:tc>
      </w:tr>
      <w:tr w14:paraId="3714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DE8B">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EE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723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对发卡企业未按规定填报单用途卡业务信息的处罚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4E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【规章】《单用途商业预付卡管理办法（试行）》（2012年）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第三十七条第二款    发卡企业违反本办法第二十四条至第二十七条、第三十一条规定的，由备案机关责令限期改正；逾期仍不改正的，处以1万元以上3万元以下罚款。</w:t>
            </w:r>
          </w:p>
        </w:tc>
      </w:tr>
      <w:tr w14:paraId="69A5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142">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E1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C24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对违反商品现货市场交易特别规定行为的处罚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AB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【规章】《商品现货市场交易特别规定（试行）》（2014年）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第二十条  县级以上人民政府商务主管部门负责本行政区域内的商品现货市场的行业管理，并按照要求及时报送行业发展规划和其他具体措施。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第二十三条  市场经营者违反第十一条、第十二条、第十三条、第十四条、第十七条、第十八条、第十九条、第二十一条规定，由县级以上商务主管部门会同有关部门责令改正。逾期不改的，处一万元以上三万元以下罚款。</w:t>
            </w:r>
          </w:p>
        </w:tc>
      </w:tr>
      <w:tr w14:paraId="1F80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A6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980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74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对汽车经销商违反明示价格，不得在标价之外加价销售或收取额外费用规定的处罚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A6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国务院商务主管部门负责制定全国汽车销售及其相关服务活动的政策规章，对地方商务主管部门的监督管理工作进行指导、协调和监督。县级以上地方商务主管部门依据本办法对本行政区域内汽车销售及其相关服务活动进行监督管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第十条  经销商应当在经营场所以适当形式明示销售汽车、配件及其他相关产品的价格和各项服务收费标准，不得在标价之外加价销售或收取额外费用。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r>
      <w:tr w14:paraId="7A96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EA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4F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FD2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对汽车经销商未履行核实义务、未如实开具发票的处罚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80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第十五条  经销商向消费者销售汽车时，应当核实登记消费者的有效身份证明，签订销售合同，并如实开具销售发票。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第三十三条  违反本办法第十一条、第十五条、第十八条、第二十条第二款、第二十七条、第二十八条有关规定的，由县级以上地方商务主管部门责令改正，并可给予警告或1万元以下罚款。</w:t>
            </w:r>
          </w:p>
        </w:tc>
      </w:tr>
      <w:tr w14:paraId="191E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9F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7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3A5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对汽车供应商、经销商未建立或执行消费者投诉制度的处罚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B3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第十八条  供应商、经销商应当建立健全消费者投诉制度，明确受理消费者投诉的具体部门和人员，并向消费者明示投诉渠道。投诉的受理、转交以及处理情况应当自收到投诉之日起7个工作日内通知投诉的消费者。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第三十三条  违反本办法第十一条、第十五条、第十八条、第二十条第二款、第二十七条、第二十八条有关规定的，由县级以上地方商务主管部门责令改正，并可给予警告或1万元以下罚款。</w:t>
            </w:r>
          </w:p>
        </w:tc>
      </w:tr>
      <w:tr w14:paraId="5F69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91B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E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B2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对汽车供应商、经销商未按规定公示售后服务商名单的处罚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CB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第二十条第二款    供应商、经销商应当在本企业网站或经营场所公示与其合作的售后服务商名单。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第三十三条  违反本办法第十一条、第十五条、第十八条、第二十条第二款、第二十七条、第二十八条有关规定的，由县级以上地方商务主管部门责令改正，并可给予警告或1万元以下罚款。</w:t>
            </w:r>
          </w:p>
        </w:tc>
      </w:tr>
      <w:tr w14:paraId="470F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905">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4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D0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对汽车供应商、经销商未按规定进行信息备案或报送的处罚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106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第二十七条  供应商、经销商应当自取得营业执照之日起90日内通过国务院商务主管部门全国汽车流通信息管理系统备案基本信息。供应商、经销商备案的基本信息发生变更的，应当自信息变更之日起30日内完成信息更新。本办法实施以前已设立的供应商、经销商应当自本办法实施之日起90日内按前款规定备案基本信息。供应商、经销商应当按照国务院商务主管部门的要求，及时通过全国汽车流通信息管理系统报送汽车销售数量、种类等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第三十三条  违反本办法第十一条、第十五条、第十八条、第二十条第二款、第二十七条、第二十八条有关规定的，由县级以上地方商务主管部门责令改正，并可给予警告或1万元以下罚款。</w:t>
            </w:r>
          </w:p>
        </w:tc>
      </w:tr>
      <w:tr w14:paraId="4240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BF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66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D1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对汽车经销商违反信息档案规定的处罚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ED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【规章】《汽车销售管理办法》(2017年)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第二十八条  经销商应当建立销售汽车、用户等信息档案，准确、及时地反映本区域销售动态、用户要求和其他相关信息。汽车销售、用户等信息档案保存期不得少于10年。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第三十三条  违反本办法第十一条、第十五条、第十八条、第二十条第二款、第二十七条、第二十八条有关规定的，由县级以上地方商务主管部门责令改正，并可给予警告或1万元以下罚款。</w:t>
            </w:r>
          </w:p>
        </w:tc>
      </w:tr>
      <w:tr w14:paraId="6C8C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6F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08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DC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对报废机动车回收企业不具备规定的资质认定条件的处罚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54D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第十六条  在监督检查中发现报废机动车回收企业不具备本办法规定的资质认定条件的，应当责令限期改正;拒不改正或者逾期未改正的，由原发证部门吊销资质认定书。</w:t>
            </w:r>
          </w:p>
        </w:tc>
      </w:tr>
      <w:tr w14:paraId="0869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A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E82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CB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对未取得资质认定，擅自从事报废机动车回收活动的处罚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3A6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第十九条  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tc>
      </w:tr>
      <w:tr w14:paraId="1F86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DFC">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1D9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C44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对报废机动车回收企业违规出售报废机动车“五大总成”和其他零部件的处罚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0A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第二十一条  报废机动车回收企业有下列情形之一的，由负责报废机动车回收管理的部门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一）出售不具备再制造条件的报废机动车“五大总成”；（二）出售不能继续使用的报废机动车“五大总成”以外的零部件；（三）出售的报废机动车“五大总成”以外的零部件未标明“报废机动车回用件”。</w:t>
            </w:r>
          </w:p>
        </w:tc>
      </w:tr>
      <w:tr w14:paraId="3417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5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32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90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对未如实记录回收的报废机动车“五大总成”等主要部件信息并上传信息系统的处罚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D5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第二十三条  报废机动车回收企业未如实记录本企业回收的报废机动车“五大总成”等主要部件的数量、型号、流向等信息并上传至报废机动车回收信息系统的，由负责报废机动车回收管理的部门责令改正，并处1万元以上5万元以下的罚款；情节严重的，责令停业整顿。</w:t>
            </w:r>
          </w:p>
        </w:tc>
      </w:tr>
      <w:tr w14:paraId="24FA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7F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88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21F5">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对回收的报废机动车，未按规定及时向公安机关交通管理部门办理注销登记并将注销证明转交机动车所有人的处罚</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F1C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【行政法规】《报废机动车回收管理办法》(2019年)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第四条  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第二十二条  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p>
        </w:tc>
      </w:tr>
      <w:tr w14:paraId="3556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1B8">
            <w:pPr>
              <w:keepNext w:val="0"/>
              <w:keepLines w:val="0"/>
              <w:widowControl/>
              <w:suppressLineNumbers w:val="0"/>
              <w:snapToGrid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3F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其他行政权力</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C97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单用途商业预付卡管理备案</w:t>
            </w:r>
          </w:p>
        </w:tc>
        <w:tc>
          <w:tcPr>
            <w:tcW w:w="8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DCF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【规章】《单用途商业预付卡管理办法》（2016年）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第五条  商务部负责全国单用途卡行业管理工作。县级以上地方人民政府商务主管部门负责本行政区域内单用途卡监督管理工作。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第七条  发卡企业应在开展单用途卡业务之日起30日内按照下列规定办理备案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（一）集团发卡企业和品牌发卡企业向其工商登记注册地省、自治区、直辖市人民政府商务主管部门备案；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（二）规模发卡企业向其工商登记注册地设区的市人民政府商务主管部门备案；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（三）其他发卡企业向其工商登记注册地县（市、区）人民政府商务主管部门备案。售卡企业由集团发卡企业和品牌发卡企业向其备案机关统一备案。</w:t>
            </w:r>
          </w:p>
        </w:tc>
      </w:tr>
    </w:tbl>
    <w:p w14:paraId="58ACC82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425" w:num="1"/>
          <w:docGrid w:type="lines" w:linePitch="312" w:charSpace="0"/>
        </w:sectPr>
      </w:pPr>
    </w:p>
    <w:p w14:paraId="1FEDA1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1738428-9CAD-43C4-B988-D2BE0F5BD5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7BBB08F-192D-41ED-A71E-FF744E9D5286}"/>
  </w:font>
  <w:font w:name="仿宋_GB2312">
    <w:panose1 w:val="02010609030101010101"/>
    <w:charset w:val="86"/>
    <w:family w:val="auto"/>
    <w:pitch w:val="default"/>
    <w:sig w:usb0="00000001" w:usb1="080E0000" w:usb2="00000000" w:usb3="00000000" w:csb0="00040000" w:csb1="00000000"/>
    <w:embedRegular r:id="rId3" w:fontKey="{D868183C-F7BF-4C5F-A7EE-0912DB2CCC76}"/>
  </w:font>
  <w:font w:name="仿宋">
    <w:panose1 w:val="02010609060101010101"/>
    <w:charset w:val="86"/>
    <w:family w:val="auto"/>
    <w:pitch w:val="default"/>
    <w:sig w:usb0="800002BF" w:usb1="38CF7CFA" w:usb2="00000016" w:usb3="00000000" w:csb0="00040001" w:csb1="00000000"/>
    <w:embedRegular r:id="rId4" w:fontKey="{4425DFE7-EE4D-4729-9599-37DFC21E8C97}"/>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66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78954">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278954">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MzVjMmRiMmYzNWVjZGNjZGE2MWUxNzhkNWIxNGIifQ=="/>
  </w:docVars>
  <w:rsids>
    <w:rsidRoot w:val="00172A27"/>
    <w:rsid w:val="00035FD6"/>
    <w:rsid w:val="00327CB1"/>
    <w:rsid w:val="003D6656"/>
    <w:rsid w:val="00621731"/>
    <w:rsid w:val="009F2E6D"/>
    <w:rsid w:val="00BC478E"/>
    <w:rsid w:val="010B3694"/>
    <w:rsid w:val="012070E6"/>
    <w:rsid w:val="01AC75F0"/>
    <w:rsid w:val="01B110AA"/>
    <w:rsid w:val="01D84888"/>
    <w:rsid w:val="026C6D7F"/>
    <w:rsid w:val="026F18D5"/>
    <w:rsid w:val="02785724"/>
    <w:rsid w:val="02B42BE0"/>
    <w:rsid w:val="02BC1AB4"/>
    <w:rsid w:val="02DD1A2B"/>
    <w:rsid w:val="032A1043"/>
    <w:rsid w:val="035D3297"/>
    <w:rsid w:val="035E6707"/>
    <w:rsid w:val="03681C3C"/>
    <w:rsid w:val="03A65536"/>
    <w:rsid w:val="03F86B1C"/>
    <w:rsid w:val="044B7594"/>
    <w:rsid w:val="044E498E"/>
    <w:rsid w:val="047F723D"/>
    <w:rsid w:val="049727D9"/>
    <w:rsid w:val="04CB3891"/>
    <w:rsid w:val="059A3C03"/>
    <w:rsid w:val="05C67A45"/>
    <w:rsid w:val="06BD5DFB"/>
    <w:rsid w:val="06D373CC"/>
    <w:rsid w:val="06F37EDE"/>
    <w:rsid w:val="07230354"/>
    <w:rsid w:val="07862691"/>
    <w:rsid w:val="07D21D7A"/>
    <w:rsid w:val="07DE071F"/>
    <w:rsid w:val="07F615C4"/>
    <w:rsid w:val="080A77D2"/>
    <w:rsid w:val="082F0F7A"/>
    <w:rsid w:val="088352BB"/>
    <w:rsid w:val="089900CC"/>
    <w:rsid w:val="08B1373D"/>
    <w:rsid w:val="093305F6"/>
    <w:rsid w:val="093F6F9B"/>
    <w:rsid w:val="09D04097"/>
    <w:rsid w:val="09F75AC8"/>
    <w:rsid w:val="0A1E3EBE"/>
    <w:rsid w:val="0A522CFE"/>
    <w:rsid w:val="0A854E82"/>
    <w:rsid w:val="0A9450C5"/>
    <w:rsid w:val="0B50723E"/>
    <w:rsid w:val="0C006EB6"/>
    <w:rsid w:val="0C9F66CF"/>
    <w:rsid w:val="0D4C1C87"/>
    <w:rsid w:val="0D8B6C53"/>
    <w:rsid w:val="0DD34156"/>
    <w:rsid w:val="0DDA1988"/>
    <w:rsid w:val="0DE34399"/>
    <w:rsid w:val="0E0D68F4"/>
    <w:rsid w:val="0E303356"/>
    <w:rsid w:val="0E8B67DF"/>
    <w:rsid w:val="0E96765D"/>
    <w:rsid w:val="0F006637"/>
    <w:rsid w:val="0F04084F"/>
    <w:rsid w:val="0F543075"/>
    <w:rsid w:val="0F7D25CB"/>
    <w:rsid w:val="10423BF8"/>
    <w:rsid w:val="10484987"/>
    <w:rsid w:val="106D2640"/>
    <w:rsid w:val="10E70644"/>
    <w:rsid w:val="10F13271"/>
    <w:rsid w:val="11382A7B"/>
    <w:rsid w:val="114A2981"/>
    <w:rsid w:val="117864AF"/>
    <w:rsid w:val="119A56B6"/>
    <w:rsid w:val="11CF136A"/>
    <w:rsid w:val="11D0732A"/>
    <w:rsid w:val="11D16BFE"/>
    <w:rsid w:val="12040D82"/>
    <w:rsid w:val="123A29F6"/>
    <w:rsid w:val="124268AB"/>
    <w:rsid w:val="12437AFC"/>
    <w:rsid w:val="125A3098"/>
    <w:rsid w:val="13054DB2"/>
    <w:rsid w:val="13525B1D"/>
    <w:rsid w:val="1360023A"/>
    <w:rsid w:val="13A10F7E"/>
    <w:rsid w:val="13BA5B9C"/>
    <w:rsid w:val="1448764C"/>
    <w:rsid w:val="14D709D0"/>
    <w:rsid w:val="15007F26"/>
    <w:rsid w:val="150177FB"/>
    <w:rsid w:val="151260DD"/>
    <w:rsid w:val="15237771"/>
    <w:rsid w:val="155913E5"/>
    <w:rsid w:val="156404B5"/>
    <w:rsid w:val="1564220B"/>
    <w:rsid w:val="158521DA"/>
    <w:rsid w:val="169322FD"/>
    <w:rsid w:val="17163A31"/>
    <w:rsid w:val="1776002C"/>
    <w:rsid w:val="17CD51F0"/>
    <w:rsid w:val="17F92A0B"/>
    <w:rsid w:val="189D783A"/>
    <w:rsid w:val="18BC78FC"/>
    <w:rsid w:val="18BF5A03"/>
    <w:rsid w:val="18F71640"/>
    <w:rsid w:val="18FB3AAB"/>
    <w:rsid w:val="190A1374"/>
    <w:rsid w:val="19614D0C"/>
    <w:rsid w:val="196F7429"/>
    <w:rsid w:val="199649B5"/>
    <w:rsid w:val="19AA220F"/>
    <w:rsid w:val="19B848A1"/>
    <w:rsid w:val="19E14974"/>
    <w:rsid w:val="1A402B73"/>
    <w:rsid w:val="1A5605E9"/>
    <w:rsid w:val="1AC1089F"/>
    <w:rsid w:val="1ADC289C"/>
    <w:rsid w:val="1C077DEC"/>
    <w:rsid w:val="1C252021"/>
    <w:rsid w:val="1C3109C5"/>
    <w:rsid w:val="1C35495A"/>
    <w:rsid w:val="1D294AEA"/>
    <w:rsid w:val="1D2B3667"/>
    <w:rsid w:val="1DAC0C4B"/>
    <w:rsid w:val="1DBC0763"/>
    <w:rsid w:val="1DC00253"/>
    <w:rsid w:val="1DCE4A44"/>
    <w:rsid w:val="1DDA4326"/>
    <w:rsid w:val="1DE81558"/>
    <w:rsid w:val="1E3D3094"/>
    <w:rsid w:val="1E764DB5"/>
    <w:rsid w:val="1EC93137"/>
    <w:rsid w:val="1EED151B"/>
    <w:rsid w:val="1F3C1B5B"/>
    <w:rsid w:val="1F550E6F"/>
    <w:rsid w:val="1F5C05E5"/>
    <w:rsid w:val="1F5D7D23"/>
    <w:rsid w:val="1FDA1867"/>
    <w:rsid w:val="201C373B"/>
    <w:rsid w:val="204D7D98"/>
    <w:rsid w:val="20B35E4D"/>
    <w:rsid w:val="20D12777"/>
    <w:rsid w:val="213D605E"/>
    <w:rsid w:val="21621621"/>
    <w:rsid w:val="219A700D"/>
    <w:rsid w:val="21AB2FC8"/>
    <w:rsid w:val="21DF2C72"/>
    <w:rsid w:val="22105521"/>
    <w:rsid w:val="228C104B"/>
    <w:rsid w:val="22A939AB"/>
    <w:rsid w:val="230C7A96"/>
    <w:rsid w:val="23290648"/>
    <w:rsid w:val="232C1EE7"/>
    <w:rsid w:val="237815D0"/>
    <w:rsid w:val="2418246B"/>
    <w:rsid w:val="24C90335"/>
    <w:rsid w:val="25722518"/>
    <w:rsid w:val="25920B1C"/>
    <w:rsid w:val="25D23219"/>
    <w:rsid w:val="26415CA9"/>
    <w:rsid w:val="26485289"/>
    <w:rsid w:val="26F23447"/>
    <w:rsid w:val="27054F28"/>
    <w:rsid w:val="27225F5C"/>
    <w:rsid w:val="272950BB"/>
    <w:rsid w:val="275B723E"/>
    <w:rsid w:val="27D36DD5"/>
    <w:rsid w:val="282E04AF"/>
    <w:rsid w:val="286345FC"/>
    <w:rsid w:val="287265EE"/>
    <w:rsid w:val="28B82778"/>
    <w:rsid w:val="28C927C8"/>
    <w:rsid w:val="28F17E5A"/>
    <w:rsid w:val="29253660"/>
    <w:rsid w:val="29387837"/>
    <w:rsid w:val="298E38FB"/>
    <w:rsid w:val="29A70519"/>
    <w:rsid w:val="29CC470E"/>
    <w:rsid w:val="29EE77CB"/>
    <w:rsid w:val="2A6E1037"/>
    <w:rsid w:val="2A8B3997"/>
    <w:rsid w:val="2AD4173E"/>
    <w:rsid w:val="2AFD3A87"/>
    <w:rsid w:val="2B0C0F7B"/>
    <w:rsid w:val="2B45448D"/>
    <w:rsid w:val="2B8723B0"/>
    <w:rsid w:val="2B920D55"/>
    <w:rsid w:val="2BCB017A"/>
    <w:rsid w:val="2C091017"/>
    <w:rsid w:val="2C4F3F50"/>
    <w:rsid w:val="2C5A7AC4"/>
    <w:rsid w:val="2C83526D"/>
    <w:rsid w:val="2C8B2374"/>
    <w:rsid w:val="2C961AE3"/>
    <w:rsid w:val="2C9D5C03"/>
    <w:rsid w:val="2CA71293"/>
    <w:rsid w:val="2CAB0320"/>
    <w:rsid w:val="2CD31625"/>
    <w:rsid w:val="2CE657FC"/>
    <w:rsid w:val="2CF73565"/>
    <w:rsid w:val="2CF9108B"/>
    <w:rsid w:val="2D2D342B"/>
    <w:rsid w:val="2D7E77E3"/>
    <w:rsid w:val="2DAF10F8"/>
    <w:rsid w:val="2E395380"/>
    <w:rsid w:val="2E3D144C"/>
    <w:rsid w:val="2E894691"/>
    <w:rsid w:val="2E9425DE"/>
    <w:rsid w:val="2F1F0B51"/>
    <w:rsid w:val="2F2D326E"/>
    <w:rsid w:val="2F9C6646"/>
    <w:rsid w:val="2FCF4325"/>
    <w:rsid w:val="30087837"/>
    <w:rsid w:val="30360848"/>
    <w:rsid w:val="303E14AB"/>
    <w:rsid w:val="304D454B"/>
    <w:rsid w:val="30575E75"/>
    <w:rsid w:val="3091782D"/>
    <w:rsid w:val="30986E0D"/>
    <w:rsid w:val="30C419B0"/>
    <w:rsid w:val="30D93C60"/>
    <w:rsid w:val="30E738F1"/>
    <w:rsid w:val="30E90FC9"/>
    <w:rsid w:val="310426F5"/>
    <w:rsid w:val="311C17EC"/>
    <w:rsid w:val="31A2252C"/>
    <w:rsid w:val="31BD2FCF"/>
    <w:rsid w:val="31E416BD"/>
    <w:rsid w:val="31E43AA1"/>
    <w:rsid w:val="32313075"/>
    <w:rsid w:val="325B4596"/>
    <w:rsid w:val="329D4BAF"/>
    <w:rsid w:val="32F56799"/>
    <w:rsid w:val="32F83B93"/>
    <w:rsid w:val="33106F79"/>
    <w:rsid w:val="33712D5E"/>
    <w:rsid w:val="33D2716C"/>
    <w:rsid w:val="3402116D"/>
    <w:rsid w:val="341D7D55"/>
    <w:rsid w:val="34784F8C"/>
    <w:rsid w:val="347C1074"/>
    <w:rsid w:val="34BA1A48"/>
    <w:rsid w:val="34C24459"/>
    <w:rsid w:val="34D77D6C"/>
    <w:rsid w:val="34D95610"/>
    <w:rsid w:val="35131158"/>
    <w:rsid w:val="36174C78"/>
    <w:rsid w:val="36203B2D"/>
    <w:rsid w:val="364A6DFC"/>
    <w:rsid w:val="36525CB0"/>
    <w:rsid w:val="36835E6A"/>
    <w:rsid w:val="369E0A6F"/>
    <w:rsid w:val="36BC52D2"/>
    <w:rsid w:val="36C344B8"/>
    <w:rsid w:val="36D913E2"/>
    <w:rsid w:val="36FA7EF8"/>
    <w:rsid w:val="36FD5C1C"/>
    <w:rsid w:val="37070849"/>
    <w:rsid w:val="370A20E7"/>
    <w:rsid w:val="374679B0"/>
    <w:rsid w:val="37A8599E"/>
    <w:rsid w:val="381D4283"/>
    <w:rsid w:val="383E029A"/>
    <w:rsid w:val="38507FCD"/>
    <w:rsid w:val="385E26EA"/>
    <w:rsid w:val="38963920"/>
    <w:rsid w:val="38A81BB8"/>
    <w:rsid w:val="38DD7AB3"/>
    <w:rsid w:val="38E76B84"/>
    <w:rsid w:val="394A2C6F"/>
    <w:rsid w:val="39BA7DF4"/>
    <w:rsid w:val="39E3559D"/>
    <w:rsid w:val="3A173499"/>
    <w:rsid w:val="3A687850"/>
    <w:rsid w:val="3A8B1791"/>
    <w:rsid w:val="3A9E7716"/>
    <w:rsid w:val="3AB64A60"/>
    <w:rsid w:val="3AC32CD9"/>
    <w:rsid w:val="3AEA64B7"/>
    <w:rsid w:val="3AF37A62"/>
    <w:rsid w:val="3B3A5C43"/>
    <w:rsid w:val="3B5878C5"/>
    <w:rsid w:val="3B5D4947"/>
    <w:rsid w:val="3B5F50F7"/>
    <w:rsid w:val="3BA26D92"/>
    <w:rsid w:val="3BBF7944"/>
    <w:rsid w:val="3BC9431F"/>
    <w:rsid w:val="3C0435A9"/>
    <w:rsid w:val="3C16372E"/>
    <w:rsid w:val="3C4D4F50"/>
    <w:rsid w:val="3C8446EA"/>
    <w:rsid w:val="3CA37266"/>
    <w:rsid w:val="3CB23005"/>
    <w:rsid w:val="3D29776B"/>
    <w:rsid w:val="3D3B2FFA"/>
    <w:rsid w:val="3D4C16AB"/>
    <w:rsid w:val="3D6D0EDF"/>
    <w:rsid w:val="3D74475E"/>
    <w:rsid w:val="3D840E45"/>
    <w:rsid w:val="3DAE1A1E"/>
    <w:rsid w:val="3DC442D8"/>
    <w:rsid w:val="3DED69EA"/>
    <w:rsid w:val="3DF34141"/>
    <w:rsid w:val="3DF53AF1"/>
    <w:rsid w:val="3E416D36"/>
    <w:rsid w:val="3E66679D"/>
    <w:rsid w:val="3E6F5651"/>
    <w:rsid w:val="3E9B414C"/>
    <w:rsid w:val="3EC51715"/>
    <w:rsid w:val="3EF0450F"/>
    <w:rsid w:val="3F2A1CBB"/>
    <w:rsid w:val="3F520ACF"/>
    <w:rsid w:val="3FA27CF6"/>
    <w:rsid w:val="3FAA090B"/>
    <w:rsid w:val="40275AB8"/>
    <w:rsid w:val="405640FA"/>
    <w:rsid w:val="405C51AD"/>
    <w:rsid w:val="405D4EE2"/>
    <w:rsid w:val="408C5D5A"/>
    <w:rsid w:val="40A23CA3"/>
    <w:rsid w:val="40BA692C"/>
    <w:rsid w:val="40C81049"/>
    <w:rsid w:val="40E84D52"/>
    <w:rsid w:val="410647EC"/>
    <w:rsid w:val="41432DC5"/>
    <w:rsid w:val="416844D1"/>
    <w:rsid w:val="41D67795"/>
    <w:rsid w:val="41D81760"/>
    <w:rsid w:val="420267DC"/>
    <w:rsid w:val="4226108B"/>
    <w:rsid w:val="422C0D32"/>
    <w:rsid w:val="42AB29D0"/>
    <w:rsid w:val="43162397"/>
    <w:rsid w:val="431F157F"/>
    <w:rsid w:val="432A7D99"/>
    <w:rsid w:val="432B1D63"/>
    <w:rsid w:val="433E3844"/>
    <w:rsid w:val="433E5B31"/>
    <w:rsid w:val="434626F9"/>
    <w:rsid w:val="436C6603"/>
    <w:rsid w:val="43727992"/>
    <w:rsid w:val="43B0595D"/>
    <w:rsid w:val="43CF0940"/>
    <w:rsid w:val="43D14CD5"/>
    <w:rsid w:val="43D16466"/>
    <w:rsid w:val="43DE0B83"/>
    <w:rsid w:val="4436276D"/>
    <w:rsid w:val="44465CEF"/>
    <w:rsid w:val="44706F84"/>
    <w:rsid w:val="452A0524"/>
    <w:rsid w:val="458539AC"/>
    <w:rsid w:val="45AD4CB1"/>
    <w:rsid w:val="45C81AEB"/>
    <w:rsid w:val="45E5269D"/>
    <w:rsid w:val="46911F33"/>
    <w:rsid w:val="46951FED"/>
    <w:rsid w:val="46CC408A"/>
    <w:rsid w:val="4766336A"/>
    <w:rsid w:val="47D12ED9"/>
    <w:rsid w:val="48256D81"/>
    <w:rsid w:val="48DD322F"/>
    <w:rsid w:val="495F5BD4"/>
    <w:rsid w:val="49747FC0"/>
    <w:rsid w:val="49B52386"/>
    <w:rsid w:val="4A553253"/>
    <w:rsid w:val="4A8F7DB6"/>
    <w:rsid w:val="4AB4263E"/>
    <w:rsid w:val="4AEE5B50"/>
    <w:rsid w:val="4AFC64BF"/>
    <w:rsid w:val="4B763FE4"/>
    <w:rsid w:val="4BAD5352"/>
    <w:rsid w:val="4C4955FD"/>
    <w:rsid w:val="4C4B59C7"/>
    <w:rsid w:val="4C561F60"/>
    <w:rsid w:val="4C6065D9"/>
    <w:rsid w:val="4C6360CA"/>
    <w:rsid w:val="4C6D519A"/>
    <w:rsid w:val="4CD3324F"/>
    <w:rsid w:val="4D4E7696"/>
    <w:rsid w:val="4D9A5B1B"/>
    <w:rsid w:val="4E0304E2"/>
    <w:rsid w:val="4E7437EA"/>
    <w:rsid w:val="4E753947"/>
    <w:rsid w:val="4E8C7B5A"/>
    <w:rsid w:val="4EAE15AF"/>
    <w:rsid w:val="4EB2452C"/>
    <w:rsid w:val="4ED92673"/>
    <w:rsid w:val="4F334479"/>
    <w:rsid w:val="4F5166AD"/>
    <w:rsid w:val="4F934F18"/>
    <w:rsid w:val="4F9D18F3"/>
    <w:rsid w:val="4FC36566"/>
    <w:rsid w:val="50342257"/>
    <w:rsid w:val="50715259"/>
    <w:rsid w:val="50A22A39"/>
    <w:rsid w:val="515661FD"/>
    <w:rsid w:val="518E5A5D"/>
    <w:rsid w:val="51D84E64"/>
    <w:rsid w:val="52291B63"/>
    <w:rsid w:val="523B30B9"/>
    <w:rsid w:val="52C27FEE"/>
    <w:rsid w:val="52E71802"/>
    <w:rsid w:val="534F55FA"/>
    <w:rsid w:val="53E21FCA"/>
    <w:rsid w:val="540A30A4"/>
    <w:rsid w:val="540B32CF"/>
    <w:rsid w:val="5415414D"/>
    <w:rsid w:val="54316AAD"/>
    <w:rsid w:val="545729B8"/>
    <w:rsid w:val="549C661D"/>
    <w:rsid w:val="54B55930"/>
    <w:rsid w:val="54BE01A1"/>
    <w:rsid w:val="55004DFD"/>
    <w:rsid w:val="556E33D6"/>
    <w:rsid w:val="56440D1A"/>
    <w:rsid w:val="56466840"/>
    <w:rsid w:val="56A03015"/>
    <w:rsid w:val="56B51C18"/>
    <w:rsid w:val="56C1236A"/>
    <w:rsid w:val="56CF424B"/>
    <w:rsid w:val="56DD4985"/>
    <w:rsid w:val="570D7DF1"/>
    <w:rsid w:val="57250B4B"/>
    <w:rsid w:val="57544F8D"/>
    <w:rsid w:val="5798756F"/>
    <w:rsid w:val="57BB14B0"/>
    <w:rsid w:val="57C2639A"/>
    <w:rsid w:val="57CD3D0F"/>
    <w:rsid w:val="587A0A23"/>
    <w:rsid w:val="58BC54DF"/>
    <w:rsid w:val="58BF28DA"/>
    <w:rsid w:val="58CB5722"/>
    <w:rsid w:val="58EF7663"/>
    <w:rsid w:val="58F24A5D"/>
    <w:rsid w:val="590E504B"/>
    <w:rsid w:val="59903300"/>
    <w:rsid w:val="5A61633E"/>
    <w:rsid w:val="5A890298"/>
    <w:rsid w:val="5A9048BF"/>
    <w:rsid w:val="5AAA3516"/>
    <w:rsid w:val="5AB81CD6"/>
    <w:rsid w:val="5AE15F4E"/>
    <w:rsid w:val="5B8A5421"/>
    <w:rsid w:val="5BA069F2"/>
    <w:rsid w:val="5C074CC3"/>
    <w:rsid w:val="5C4B10D4"/>
    <w:rsid w:val="5C7560D1"/>
    <w:rsid w:val="5C9D2F32"/>
    <w:rsid w:val="5D0B433F"/>
    <w:rsid w:val="5D1F7DEB"/>
    <w:rsid w:val="5D6B3030"/>
    <w:rsid w:val="5DC80482"/>
    <w:rsid w:val="5E27164D"/>
    <w:rsid w:val="5E2E29DB"/>
    <w:rsid w:val="5E2F405E"/>
    <w:rsid w:val="5E4756DC"/>
    <w:rsid w:val="5E631F59"/>
    <w:rsid w:val="5ED115B9"/>
    <w:rsid w:val="5F375835"/>
    <w:rsid w:val="5F381638"/>
    <w:rsid w:val="5F5A335C"/>
    <w:rsid w:val="5F751F44"/>
    <w:rsid w:val="5FE01AB3"/>
    <w:rsid w:val="5FFC4413"/>
    <w:rsid w:val="6017749F"/>
    <w:rsid w:val="60206354"/>
    <w:rsid w:val="6042451C"/>
    <w:rsid w:val="605D5ECC"/>
    <w:rsid w:val="60A36AB5"/>
    <w:rsid w:val="615F10FE"/>
    <w:rsid w:val="616B71D7"/>
    <w:rsid w:val="61DC44FC"/>
    <w:rsid w:val="61E0223F"/>
    <w:rsid w:val="623954AB"/>
    <w:rsid w:val="627604AD"/>
    <w:rsid w:val="627E3805"/>
    <w:rsid w:val="62917095"/>
    <w:rsid w:val="62943029"/>
    <w:rsid w:val="62BE3C02"/>
    <w:rsid w:val="63343EC4"/>
    <w:rsid w:val="635D5EE3"/>
    <w:rsid w:val="63974B7F"/>
    <w:rsid w:val="6410048D"/>
    <w:rsid w:val="644D348F"/>
    <w:rsid w:val="64524F4A"/>
    <w:rsid w:val="64634A61"/>
    <w:rsid w:val="64D771FD"/>
    <w:rsid w:val="64EF4547"/>
    <w:rsid w:val="652E1513"/>
    <w:rsid w:val="65736F26"/>
    <w:rsid w:val="657C4EF3"/>
    <w:rsid w:val="658C6239"/>
    <w:rsid w:val="65AD502C"/>
    <w:rsid w:val="65D57BE0"/>
    <w:rsid w:val="65FA31A3"/>
    <w:rsid w:val="660D48B9"/>
    <w:rsid w:val="6618187B"/>
    <w:rsid w:val="662D17CA"/>
    <w:rsid w:val="66B42CF8"/>
    <w:rsid w:val="66C37A39"/>
    <w:rsid w:val="67283D40"/>
    <w:rsid w:val="6773320D"/>
    <w:rsid w:val="67B04461"/>
    <w:rsid w:val="67E73BFB"/>
    <w:rsid w:val="684150B9"/>
    <w:rsid w:val="685A617B"/>
    <w:rsid w:val="685C1EF3"/>
    <w:rsid w:val="68E13CFB"/>
    <w:rsid w:val="68EF4B15"/>
    <w:rsid w:val="69B63885"/>
    <w:rsid w:val="6A980A66"/>
    <w:rsid w:val="6AED32D6"/>
    <w:rsid w:val="6B7E3940"/>
    <w:rsid w:val="6BCA186A"/>
    <w:rsid w:val="6BF30DC0"/>
    <w:rsid w:val="6C4B29AA"/>
    <w:rsid w:val="6C904861"/>
    <w:rsid w:val="6CB93DB8"/>
    <w:rsid w:val="6CBA7B30"/>
    <w:rsid w:val="6CC10EBE"/>
    <w:rsid w:val="6CFA7F2C"/>
    <w:rsid w:val="6D0112BB"/>
    <w:rsid w:val="6D204AAD"/>
    <w:rsid w:val="6D2B458A"/>
    <w:rsid w:val="6D7B222A"/>
    <w:rsid w:val="6D800432"/>
    <w:rsid w:val="6D8D2B4F"/>
    <w:rsid w:val="6DDC11A4"/>
    <w:rsid w:val="6DEA1D4F"/>
    <w:rsid w:val="6E1B2A63"/>
    <w:rsid w:val="6E1B63AC"/>
    <w:rsid w:val="6E55366C"/>
    <w:rsid w:val="6EE36ECA"/>
    <w:rsid w:val="6EE844E0"/>
    <w:rsid w:val="6F280D81"/>
    <w:rsid w:val="6F5C6C27"/>
    <w:rsid w:val="6F5E0C47"/>
    <w:rsid w:val="6F881820"/>
    <w:rsid w:val="6FE0340A"/>
    <w:rsid w:val="701B2694"/>
    <w:rsid w:val="70C50229"/>
    <w:rsid w:val="70C8271B"/>
    <w:rsid w:val="71163E3D"/>
    <w:rsid w:val="716144FC"/>
    <w:rsid w:val="71771B4C"/>
    <w:rsid w:val="718657F5"/>
    <w:rsid w:val="71A66CAD"/>
    <w:rsid w:val="72070530"/>
    <w:rsid w:val="721E646B"/>
    <w:rsid w:val="727918F3"/>
    <w:rsid w:val="729F135A"/>
    <w:rsid w:val="72A44BC2"/>
    <w:rsid w:val="733A1083"/>
    <w:rsid w:val="735F5F92"/>
    <w:rsid w:val="73A26EDB"/>
    <w:rsid w:val="73B726D3"/>
    <w:rsid w:val="73EA4857"/>
    <w:rsid w:val="73F05BE5"/>
    <w:rsid w:val="73F456D6"/>
    <w:rsid w:val="74160B04"/>
    <w:rsid w:val="743708F7"/>
    <w:rsid w:val="750E7271"/>
    <w:rsid w:val="75267B11"/>
    <w:rsid w:val="75B50E95"/>
    <w:rsid w:val="75EA4FE2"/>
    <w:rsid w:val="75F25C45"/>
    <w:rsid w:val="765608C9"/>
    <w:rsid w:val="76CD220E"/>
    <w:rsid w:val="772B7660"/>
    <w:rsid w:val="777D59E2"/>
    <w:rsid w:val="780B1240"/>
    <w:rsid w:val="788F3C1F"/>
    <w:rsid w:val="78CC09CF"/>
    <w:rsid w:val="78E84F30"/>
    <w:rsid w:val="79166785"/>
    <w:rsid w:val="79297BCF"/>
    <w:rsid w:val="79537342"/>
    <w:rsid w:val="79AC25AE"/>
    <w:rsid w:val="79E44AF5"/>
    <w:rsid w:val="79F659DE"/>
    <w:rsid w:val="7A2B7977"/>
    <w:rsid w:val="7A3A5E0C"/>
    <w:rsid w:val="7A4F5AC4"/>
    <w:rsid w:val="7A965738"/>
    <w:rsid w:val="7AAA11E4"/>
    <w:rsid w:val="7ABD0F17"/>
    <w:rsid w:val="7B3D5BB4"/>
    <w:rsid w:val="7B4927AB"/>
    <w:rsid w:val="7B892BA7"/>
    <w:rsid w:val="7BA774D1"/>
    <w:rsid w:val="7BAA51C3"/>
    <w:rsid w:val="7C18217D"/>
    <w:rsid w:val="7C1C7EBF"/>
    <w:rsid w:val="7C2E374F"/>
    <w:rsid w:val="7C6929D9"/>
    <w:rsid w:val="7C923CDE"/>
    <w:rsid w:val="7CB41EA6"/>
    <w:rsid w:val="7D272678"/>
    <w:rsid w:val="7D584F27"/>
    <w:rsid w:val="7D5A0C9F"/>
    <w:rsid w:val="7D621902"/>
    <w:rsid w:val="7DDF73F6"/>
    <w:rsid w:val="7E0806FB"/>
    <w:rsid w:val="7E447259"/>
    <w:rsid w:val="7EB06FB6"/>
    <w:rsid w:val="7F062761"/>
    <w:rsid w:val="7F5434CC"/>
    <w:rsid w:val="7F673200"/>
    <w:rsid w:val="7F6D43E4"/>
    <w:rsid w:val="7FBD72C3"/>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西北总部</Company>
  <Pages>14</Pages>
  <Words>1682</Words>
  <Characters>1804</Characters>
  <Lines>0</Lines>
  <Paragraphs>0</Paragraphs>
  <TotalTime>1</TotalTime>
  <ScaleCrop>false</ScaleCrop>
  <LinksUpToDate>false</LinksUpToDate>
  <CharactersWithSpaces>1804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2025-08-18T03:55:00Z</dcterms:created>
  <dc:creator>Administrator</dc:creator>
  <cp:lastModifiedBy>Timeless</cp:lastModifiedBy>
  <cp:lastPrinted>2025-10-15T08:15:00Z</cp:lastPrinted>
  <dcterms:modified xsi:type="dcterms:W3CDTF">2025-10-16T04:17:28Z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439CBFE8CE124326BA9DE5F493DC3367_12</vt:lpwstr>
  </property>
  <property fmtid="{D5CDD505-2E9C-101B-9397-08002B2CF9AE}" pid="4" name="KSOTemplateDocerSaveRecord">
    <vt:lpwstr>eyJoZGlkIjoiNjk1NmMxYWJiYWZlMjg1OWMxODQxZWY1Yzg4M2MxNWQiLCJ1c2VySWQiOiI3MDk4NTY4OTkifQ==</vt:lpwstr>
  </property>
</Properties>
</file>