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5E9F1">
      <w:pPr>
        <w:spacing w:line="600" w:lineRule="exact"/>
        <w:ind w:left="0" w:firstLine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 w14:paraId="148C2EE6">
      <w:pPr>
        <w:spacing w:line="600" w:lineRule="exact"/>
        <w:ind w:left="0" w:firstLine="0"/>
        <w:rPr>
          <w:rFonts w:hint="eastAsia" w:ascii="黑体" w:hAnsi="黑体" w:eastAsia="黑体" w:cs="黑体"/>
          <w:color w:val="000000"/>
          <w:sz w:val="32"/>
          <w:szCs w:val="32"/>
        </w:rPr>
      </w:pPr>
    </w:p>
    <w:tbl>
      <w:tblPr>
        <w:tblStyle w:val="2"/>
        <w:tblpPr w:leftFromText="180" w:rightFromText="180" w:vertAnchor="text" w:horzAnchor="page" w:tblpX="1501" w:tblpY="1908"/>
        <w:tblOverlap w:val="never"/>
        <w:tblW w:w="89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5"/>
        <w:gridCol w:w="2150"/>
        <w:gridCol w:w="2137"/>
        <w:gridCol w:w="1575"/>
      </w:tblGrid>
      <w:tr w14:paraId="748DB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F089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DF8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20"/>
                <w:sz w:val="28"/>
                <w:szCs w:val="28"/>
                <w:lang w:val="en-US" w:eastAsia="zh-CN"/>
              </w:rPr>
              <w:t>职位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E15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职数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8A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3D56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8BD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新疆弘星广厦房地产开发有限责任公司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1B7464">
            <w:pPr>
              <w:widowControl/>
              <w:ind w:left="0" w:firstLine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总经理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A9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347F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24068D2C">
      <w:pPr>
        <w:spacing w:after="156" w:afterLines="5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新疆双河城市建设（集团）有限责任公司</w:t>
      </w:r>
    </w:p>
    <w:p w14:paraId="7762FB6C">
      <w:pPr>
        <w:spacing w:after="156" w:afterLines="50" w:line="56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权属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经理层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化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职位、职数表</w:t>
      </w:r>
    </w:p>
    <w:p w14:paraId="25EF96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17E79"/>
    <w:rsid w:val="2831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2026-04-08T11:09:00Z</dcterms:created>
  <dc:creator>admin</dc:creator>
  <cp:lastModifiedBy>admin</cp:lastModifiedBy>
  <dcterms:modified xsi:type="dcterms:W3CDTF">2026-04-08T11:10:06Z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430BCB1DB53F41C88BFBEF41C20D37E3_11</vt:lpwstr>
  </property>
  <property fmtid="{D5CDD505-2E9C-101B-9397-08002B2CF9AE}" pid="4" name="KSOTemplateDocerSaveRecord">
    <vt:lpwstr>eyJoZGlkIjoiNDY1NWZlMjFiYzZjMzExYTJkYWM1NzY4ZjFkMDBlNGEifQ==</vt:lpwstr>
  </property>
</Properties>
</file>