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17CC2">
      <w:pPr>
        <w:shd w:val="clear" w:color="auto" w:fill="FFFFFF"/>
        <w:spacing w:line="560" w:lineRule="exact"/>
        <w:rPr>
          <w:rFonts w:ascii="仿宋" w:hAnsi="仿宋" w:eastAsia="仿宋" w:cs="仿宋"/>
          <w:b/>
          <w:bCs/>
          <w:color w:val="666666"/>
          <w:sz w:val="28"/>
          <w:szCs w:val="28"/>
          <w:shd w:val="clear" w:fill="FFFFFF"/>
          <w:lang w:val="en-US" w:eastAsia="zh-CN"/>
        </w:rPr>
      </w:pPr>
      <w:r>
        <w:rPr>
          <w:rFonts w:ascii="仿宋" w:hAnsi="仿宋" w:eastAsia="仿宋" w:cs="仿宋"/>
          <w:b/>
          <w:bCs/>
          <w:color w:val="666666"/>
          <w:sz w:val="28"/>
          <w:szCs w:val="28"/>
          <w:shd w:val="clear" w:fill="FFFFFF"/>
          <w:lang w:val="en-US" w:eastAsia="zh-CN"/>
        </w:rPr>
        <w:t>附件1</w:t>
      </w:r>
      <w:bookmarkStart w:id="0" w:name="_GoBack"/>
      <w:bookmarkEnd w:id="0"/>
    </w:p>
    <w:p w14:paraId="6CA4A6D4">
      <w:pPr>
        <w:keepNext w:val="0"/>
        <w:keepLines w:val="0"/>
        <w:pageBreakBefore w:val="0"/>
        <w:overflowPunct w:val="0"/>
        <w:bidi w:val="0"/>
        <w:snapToGrid/>
        <w:spacing w:line="500" w:lineRule="exact"/>
        <w:textAlignment w:val="auto"/>
        <w:rPr>
          <w:rFonts w:ascii="仿宋_GB2312" w:hAnsi="仿宋_GB2312" w:eastAsia="仿宋_GB2312" w:cs="仿宋_GB2312"/>
          <w:i w:val="0"/>
          <w:iCs w:val="0"/>
          <w:caps w:val="0"/>
          <w:smallCaps w:val="0"/>
          <w:spacing w:val="8"/>
          <w:sz w:val="32"/>
          <w:szCs w:val="32"/>
          <w:shd w:val="clear" w:fill="FFFFFF"/>
          <w:lang w:val="en-US" w:eastAsia="zh-CN"/>
        </w:rPr>
      </w:pPr>
    </w:p>
    <w:p w14:paraId="5AF1AEE0">
      <w:pPr>
        <w:snapToGrid/>
        <w:spacing w:before="0" w:after="0" w:line="240" w:lineRule="auto"/>
        <w:ind w:left="0" w:firstLine="0"/>
        <w:jc w:val="center"/>
        <w:rPr>
          <w:rFonts w:ascii="方正小标宋简体" w:hAnsi="方正小标宋简体" w:eastAsia="方正小标宋简体"/>
          <w:b w:val="0"/>
          <w:w w:val="100"/>
          <w:sz w:val="36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w w:val="100"/>
          <w:sz w:val="36"/>
          <w:lang w:val="en-US" w:eastAsia="zh-CN"/>
        </w:rPr>
        <w:t>双河市荆楚商贸物流发展有限责任公司大同分公司</w:t>
      </w:r>
      <w:r>
        <w:rPr>
          <w:rFonts w:ascii="方正小标宋简体" w:hAnsi="方正小标宋简体" w:eastAsia="方正小标宋简体"/>
          <w:b w:val="0"/>
          <w:w w:val="100"/>
          <w:sz w:val="36"/>
          <w:lang w:eastAsia="zh-CN"/>
        </w:rPr>
        <w:t>市场化招聘岗位职责及任职资格</w:t>
      </w:r>
    </w:p>
    <w:tbl>
      <w:tblPr>
        <w:tblStyle w:val="10"/>
        <w:tblW w:w="13823" w:type="dxa"/>
        <w:jc w:val="center"/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575"/>
        <w:gridCol w:w="915"/>
        <w:gridCol w:w="4328"/>
        <w:gridCol w:w="6439"/>
        <w:gridCol w:w="661"/>
        <w:gridCol w:w="905"/>
      </w:tblGrid>
      <w:tr w14:paraId="64E9417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786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70486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92E2B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43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B5DBC4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岗位主要职责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ECB05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任职资格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6AD96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eastAsia="zh-CN"/>
              </w:rPr>
              <w:t>职数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9078F">
            <w:pPr>
              <w:widowControl w:val="0"/>
              <w:snapToGrid/>
              <w:spacing w:before="0" w:after="0" w:line="240" w:lineRule="auto"/>
              <w:ind w:left="0" w:firstLine="0"/>
              <w:jc w:val="center"/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/>
                <w:b/>
                <w:color w:val="000000"/>
                <w:w w:val="1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C7A980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20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BBBF8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05DF7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核算会计</w:t>
            </w:r>
          </w:p>
        </w:tc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4D86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 w:cs="notosansmonocjksc"/>
                <w:color w:val="000000"/>
                <w:w w:val="100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负责日常账务处理，审核原始凭证并编制记账凭证</w:t>
            </w: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。</w:t>
            </w:r>
          </w:p>
          <w:p w14:paraId="4406880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ascii="仿宋_GB2312" w:hAnsi="仿宋_GB2312" w:eastAsia="仿宋_GB2312" w:cs="notosansmonocjksc"/>
                <w:color w:val="000000"/>
                <w:w w:val="100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准确登记明细账和总账，按时编制财务报表</w:t>
            </w: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。</w:t>
            </w:r>
          </w:p>
          <w:p w14:paraId="6EACE67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计算缴纳各项税费并完成纳税申报；定期进行资产盘点；管理会计档案</w:t>
            </w: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。</w:t>
            </w:r>
          </w:p>
          <w:p w14:paraId="7E6E59D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协助内外部审计及税务检查，确保财务数据真实、完整、合规。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C850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1.大专及以上学历且具有初级会计职称，年龄45周岁以下；审计、会计、财务、经济、税务相关专业优先或具有财务相关工作经历者优先。</w:t>
            </w:r>
          </w:p>
          <w:p w14:paraId="394595E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2.符合履行岗位职责的综合素质、专业能力和任职资格。</w:t>
            </w:r>
          </w:p>
          <w:p w14:paraId="6800B88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overflowPunct w:val="0"/>
              <w:bidi w:val="0"/>
              <w:snapToGrid/>
              <w:spacing w:before="0" w:after="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3.工作认真严谨，责任心强，具备高度的敬业精神和团队协作能力。</w:t>
            </w:r>
          </w:p>
          <w:p w14:paraId="5A6263B2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both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9CE5C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w w:val="1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CFC58">
            <w:pPr>
              <w:keepNext w:val="0"/>
              <w:keepLines w:val="0"/>
              <w:widowControl w:val="0"/>
              <w:overflowPunct w:val="0"/>
              <w:bidi w:val="0"/>
              <w:snapToGrid/>
              <w:spacing w:before="0" w:after="0" w:line="240" w:lineRule="exact"/>
              <w:ind w:left="0" w:firstLine="0"/>
              <w:jc w:val="left"/>
              <w:textAlignment w:val="auto"/>
              <w:rPr>
                <w:rFonts w:ascii="仿宋_GB2312" w:hAnsi="仿宋_GB2312" w:eastAsia="仿宋_GB2312"/>
                <w:color w:val="000000"/>
                <w:w w:val="100"/>
                <w:sz w:val="18"/>
                <w:szCs w:val="18"/>
                <w:lang w:eastAsia="zh-CN"/>
              </w:rPr>
            </w:pPr>
          </w:p>
        </w:tc>
      </w:tr>
    </w:tbl>
    <w:p w14:paraId="2D3C2845">
      <w:pPr>
        <w:keepNext w:val="0"/>
        <w:keepLines w:val="0"/>
        <w:pageBreakBefore w:val="0"/>
        <w:widowControl w:val="0"/>
        <w:shd w:val="clear" w:color="auto" w:fill="FFFFFF"/>
        <w:overflowPunct w:val="0"/>
        <w:bidi w:val="0"/>
        <w:snapToGrid/>
        <w:spacing w:line="400" w:lineRule="exact"/>
        <w:jc w:val="both"/>
        <w:textAlignment w:val="auto"/>
        <w:rPr>
          <w:lang w:val="en-US" w:eastAsia="zh-CN"/>
        </w:rPr>
      </w:pPr>
    </w:p>
    <w:sectPr>
      <w:pgSz w:w="16838" w:h="11906" w:orient="landscape"/>
      <w:pgMar w:top="1531" w:right="1871" w:bottom="1531" w:left="1871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mono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Noto Sans Mono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74E1"/>
    <w:rsid w:val="01F01BD2"/>
    <w:rsid w:val="06862B05"/>
    <w:rsid w:val="069F3BC7"/>
    <w:rsid w:val="09B71227"/>
    <w:rsid w:val="09D60A90"/>
    <w:rsid w:val="0A097EF4"/>
    <w:rsid w:val="0A79472F"/>
    <w:rsid w:val="0B7A42BB"/>
    <w:rsid w:val="0C0E75ED"/>
    <w:rsid w:val="0F3840C7"/>
    <w:rsid w:val="10FE773C"/>
    <w:rsid w:val="1585042C"/>
    <w:rsid w:val="15C947BC"/>
    <w:rsid w:val="160752E5"/>
    <w:rsid w:val="1C523395"/>
    <w:rsid w:val="1D46513F"/>
    <w:rsid w:val="1D5726AE"/>
    <w:rsid w:val="1DA17DCD"/>
    <w:rsid w:val="1E162569"/>
    <w:rsid w:val="25EA0F78"/>
    <w:rsid w:val="26D134D1"/>
    <w:rsid w:val="27816C7E"/>
    <w:rsid w:val="27FA652E"/>
    <w:rsid w:val="2A82178C"/>
    <w:rsid w:val="2A97058D"/>
    <w:rsid w:val="2C532BDA"/>
    <w:rsid w:val="2EA53E15"/>
    <w:rsid w:val="321612AD"/>
    <w:rsid w:val="325F3B8D"/>
    <w:rsid w:val="32785148"/>
    <w:rsid w:val="33574D5E"/>
    <w:rsid w:val="348C4EDB"/>
    <w:rsid w:val="34B306BA"/>
    <w:rsid w:val="353F3CFB"/>
    <w:rsid w:val="372633C5"/>
    <w:rsid w:val="37FA6713"/>
    <w:rsid w:val="39700927"/>
    <w:rsid w:val="3B892174"/>
    <w:rsid w:val="3DE6740A"/>
    <w:rsid w:val="43086074"/>
    <w:rsid w:val="44685856"/>
    <w:rsid w:val="469D4D26"/>
    <w:rsid w:val="498867F3"/>
    <w:rsid w:val="4D553DB6"/>
    <w:rsid w:val="501222E0"/>
    <w:rsid w:val="506803D7"/>
    <w:rsid w:val="52195BA8"/>
    <w:rsid w:val="54E65AEA"/>
    <w:rsid w:val="588012FA"/>
    <w:rsid w:val="5B7B3430"/>
    <w:rsid w:val="5F0D0843"/>
    <w:rsid w:val="5F6E5059"/>
    <w:rsid w:val="5FD70B3F"/>
    <w:rsid w:val="608C1C3B"/>
    <w:rsid w:val="657D5FF6"/>
    <w:rsid w:val="667016B7"/>
    <w:rsid w:val="66C20165"/>
    <w:rsid w:val="686B575D"/>
    <w:rsid w:val="698931BC"/>
    <w:rsid w:val="69C61CAD"/>
    <w:rsid w:val="69CB4C2D"/>
    <w:rsid w:val="6A7F299D"/>
    <w:rsid w:val="6AD77FCA"/>
    <w:rsid w:val="6B6317EA"/>
    <w:rsid w:val="6B881251"/>
    <w:rsid w:val="6BE0108D"/>
    <w:rsid w:val="6DEF55B7"/>
    <w:rsid w:val="6E3022FE"/>
    <w:rsid w:val="6ED454E9"/>
    <w:rsid w:val="722C6DDA"/>
    <w:rsid w:val="73E87D84"/>
    <w:rsid w:val="7495322A"/>
    <w:rsid w:val="77FA34D6"/>
    <w:rsid w:val="78921585"/>
    <w:rsid w:val="7ACB4CB6"/>
    <w:rsid w:val="7B9D48A5"/>
    <w:rsid w:val="7C5E4034"/>
    <w:rsid w:val="7F575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before="0" w:after="0"/>
      <w:jc w:val="both"/>
    </w:pPr>
    <w:rPr>
      <w:rFonts w:cs="notosansmonocjksc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</w:pPr>
    <w:rPr>
      <w:rFonts w:ascii="宋体" w:hAnsi="宋体" w:eastAsia="宋体" w:cs="宋体"/>
      <w:b/>
      <w:bCs/>
      <w:kern w:val="2"/>
      <w:sz w:val="48"/>
      <w:szCs w:val="48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widowControl/>
    </w:pPr>
    <w:rPr>
      <w:rFonts w:ascii="宋体" w:hAnsi="宋体" w:eastAsia="仿宋_GB2312"/>
      <w:kern w:val="0"/>
      <w:szCs w:val="20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7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List"/>
    <w:basedOn w:val="7"/>
    <w:qFormat/>
    <w:uiPriority w:val="0"/>
  </w:style>
  <w:style w:type="paragraph" w:styleId="9">
    <w:name w:val="Normal (Web)"/>
    <w:basedOn w:val="1"/>
    <w:qFormat/>
    <w:uiPriority w:val="0"/>
    <w:pPr>
      <w:spacing w:beforeAutospacing="1" w:afterAutospacing="1"/>
      <w:ind w:left="0" w:right="0" w:firstLine="0"/>
      <w:jc w:val="left"/>
    </w:pPr>
    <w:rPr>
      <w:kern w:val="0"/>
      <w:sz w:val="2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Internet 链接"/>
    <w:basedOn w:val="12"/>
    <w:qFormat/>
    <w:uiPriority w:val="0"/>
    <w:rPr>
      <w:color w:val="0000FF"/>
      <w:u w:val="single"/>
    </w:rPr>
  </w:style>
  <w:style w:type="paragraph" w:customStyle="1" w:styleId="15">
    <w:name w:val="标题样式"/>
    <w:basedOn w:val="1"/>
    <w:next w:val="7"/>
    <w:qFormat/>
    <w:uiPriority w:val="0"/>
    <w:pPr>
      <w:keepNext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3c7447d0-7491-4a5e-93c3-311e336fab75</errorID>
      <errorWord>会计法</errorWord>
      <group>L1_Knowledge</group>
      <groupName>知识性问题</groupName>
      <ability>L2_Knowledge</ability>
      <abilityName>其他知识</abilityName>
      <candidateList>
        <item>中华人民共和国会计法</item>
      </candidateList>
      <explain>当前法律法规名称使用简称，请注意是否应当使用全称。</explain>
      <paraID>2AA1572C</paraID>
      <start>12</start>
      <end>15</end>
      <status>unmodified</status>
      <modifiedWord/>
      <trackRevisions>false</trackRevisions>
    </reviewItem>
    <reviewItem>
      <errorID>50d82bb4-93c2-4981-be29-7ee4c3e39e30</errorID>
      <errorWord>现金管理暂行条例</errorWord>
      <group>L1_Knowledge</group>
      <groupName>知识性问题</groupName>
      <ability>L2_Knowledge</ability>
      <abilityName>其他知识</abilityName>
      <candidateList/>
      <explain>该法规已废止，请注意检查引用是否正确。</explain>
      <paraID>2AA1572C</paraID>
      <start>27</start>
      <end>35</end>
      <status>unmodified</status>
      <modifiedWord/>
      <trackRevisions>false</trackRevisions>
    </reviewItem>
    <reviewItem>
      <errorID>f153f79d-58c6-4f8f-8e2e-8df22d22d5da</errorID>
      <errorWord>操作合</errorWord>
      <group>L1_Word</group>
      <groupName>字词问题</groupName>
      <ability>L2_Typo</ability>
      <abilityName>字词错误</abilityName>
      <candidateList>
        <item>操作台</item>
      </candidateList>
      <explain/>
      <paraID>2AA1572C</paraID>
      <start>63</start>
      <end>66</end>
      <status>unmodified</status>
      <modifiedWord/>
      <trackRevisions>false</trackRevisions>
    </reviewItem>
    <reviewItem>
      <errorID>8d7f3586-d090-4327-8b5b-9333be4373c9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6FC15B21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dfc39b4-6f37-4276-abea-e32fce27af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2517</Words>
  <Characters>2602</Characters>
  <Paragraphs>154</Paragraphs>
  <TotalTime>25</TotalTime>
  <ScaleCrop>false</ScaleCrop>
  <LinksUpToDate>false</LinksUpToDate>
  <CharactersWithSpaces>2705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2023-11-07T04:24:00Z</dcterms:created>
  <dc:creator>Administrator</dc:creator>
  <cp:lastModifiedBy>lll</cp:lastModifiedBy>
  <cp:lastPrinted>2025-04-22T04:58:00Z</cp:lastPrinted>
  <dcterms:modified xsi:type="dcterms:W3CDTF">2026-08-12T09:12:11Z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F96C872EC73643CA9E17038099D18B7B_13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eyJoZGlkIjoiM2UzMzQyNGMzMTFjZTU3NmU2MDkzNzczZmM2ODM4NmUiLCJ1c2VySWQiOiIyNDkwNjgxMDMifQ==</vt:lpwstr>
  </property>
</Properties>
</file>